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13EA" w14:textId="02285021" w:rsidR="00FE067E" w:rsidRPr="0039738F" w:rsidRDefault="007C0468" w:rsidP="00CC1F3B">
      <w:pPr>
        <w:pStyle w:val="TitlePageOrigin"/>
        <w:rPr>
          <w:color w:val="auto"/>
        </w:rPr>
      </w:pPr>
      <w:r w:rsidRPr="0039738F">
        <w:rPr>
          <w:noProof/>
          <w:color w:val="auto"/>
        </w:rPr>
        <mc:AlternateContent>
          <mc:Choice Requires="wps">
            <w:drawing>
              <wp:anchor distT="0" distB="0" distL="114300" distR="114300" simplePos="0" relativeHeight="251659264" behindDoc="0" locked="0" layoutInCell="1" allowOverlap="1" wp14:anchorId="5F96C426" wp14:editId="28709A7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6C42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v:textbox>
              </v:shape>
            </w:pict>
          </mc:Fallback>
        </mc:AlternateContent>
      </w:r>
      <w:r w:rsidR="00CD36CF" w:rsidRPr="0039738F">
        <w:rPr>
          <w:color w:val="auto"/>
        </w:rPr>
        <w:t>WEST virginia legislature</w:t>
      </w:r>
    </w:p>
    <w:p w14:paraId="7245D78A" w14:textId="106C44C9" w:rsidR="00CD36CF" w:rsidRPr="0039738F" w:rsidRDefault="00CD36CF" w:rsidP="00CC1F3B">
      <w:pPr>
        <w:pStyle w:val="TitlePageSession"/>
        <w:rPr>
          <w:color w:val="auto"/>
        </w:rPr>
      </w:pPr>
      <w:r w:rsidRPr="0039738F">
        <w:rPr>
          <w:color w:val="auto"/>
        </w:rPr>
        <w:t>20</w:t>
      </w:r>
      <w:r w:rsidR="00CB1ADC" w:rsidRPr="0039738F">
        <w:rPr>
          <w:color w:val="auto"/>
        </w:rPr>
        <w:t>2</w:t>
      </w:r>
      <w:r w:rsidR="0049551B" w:rsidRPr="0039738F">
        <w:rPr>
          <w:color w:val="auto"/>
        </w:rPr>
        <w:t>2</w:t>
      </w:r>
      <w:r w:rsidRPr="0039738F">
        <w:rPr>
          <w:color w:val="auto"/>
        </w:rPr>
        <w:t xml:space="preserve"> regular session</w:t>
      </w:r>
    </w:p>
    <w:p w14:paraId="7C6AB9AC" w14:textId="77777777" w:rsidR="00CD36CF" w:rsidRPr="0039738F" w:rsidRDefault="0001712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9738F">
            <w:rPr>
              <w:color w:val="auto"/>
            </w:rPr>
            <w:t>Introduced</w:t>
          </w:r>
        </w:sdtContent>
      </w:sdt>
    </w:p>
    <w:p w14:paraId="2561F518" w14:textId="5CC4235F" w:rsidR="00CD36CF" w:rsidRPr="0039738F" w:rsidRDefault="0001712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6626" w:rsidRPr="0039738F">
            <w:rPr>
              <w:color w:val="auto"/>
            </w:rPr>
            <w:t>Senate</w:t>
          </w:r>
        </w:sdtContent>
      </w:sdt>
      <w:r w:rsidR="00303684" w:rsidRPr="0039738F">
        <w:rPr>
          <w:color w:val="auto"/>
        </w:rPr>
        <w:t xml:space="preserve"> </w:t>
      </w:r>
      <w:r w:rsidR="00CD36CF" w:rsidRPr="0039738F">
        <w:rPr>
          <w:color w:val="auto"/>
        </w:rPr>
        <w:t xml:space="preserve">Bill </w:t>
      </w:r>
      <w:sdt>
        <w:sdtPr>
          <w:rPr>
            <w:color w:val="auto"/>
          </w:rPr>
          <w:tag w:val="BNum"/>
          <w:id w:val="1645317809"/>
          <w:lock w:val="sdtLocked"/>
          <w:placeholder>
            <w:docPart w:val="7CD44D7481684EFBB2169CAE07E0AB86"/>
          </w:placeholder>
          <w:text/>
        </w:sdtPr>
        <w:sdtEndPr/>
        <w:sdtContent>
          <w:r w:rsidR="00430FB3">
            <w:rPr>
              <w:color w:val="auto"/>
            </w:rPr>
            <w:t>117</w:t>
          </w:r>
        </w:sdtContent>
      </w:sdt>
    </w:p>
    <w:p w14:paraId="3A046C11" w14:textId="68C5DB8C" w:rsidR="00CD36CF" w:rsidRPr="0039738F" w:rsidRDefault="00CD36CF" w:rsidP="00CC1F3B">
      <w:pPr>
        <w:pStyle w:val="Sponsors"/>
        <w:rPr>
          <w:color w:val="auto"/>
        </w:rPr>
      </w:pPr>
      <w:r w:rsidRPr="0039738F">
        <w:rPr>
          <w:color w:val="auto"/>
        </w:rPr>
        <w:t xml:space="preserve">By </w:t>
      </w:r>
      <w:sdt>
        <w:sdtPr>
          <w:rPr>
            <w:color w:val="auto"/>
          </w:rPr>
          <w:tag w:val="Sponsors"/>
          <w:id w:val="1589585889"/>
          <w:placeholder>
            <w:docPart w:val="BC6A277E70A54C5D83F0F91084EB54B0"/>
          </w:placeholder>
          <w:text w:multiLine="1"/>
        </w:sdtPr>
        <w:sdtEndPr/>
        <w:sdtContent>
          <w:r w:rsidR="007F6626" w:rsidRPr="0039738F">
            <w:rPr>
              <w:color w:val="auto"/>
            </w:rPr>
            <w:t>Senator</w:t>
          </w:r>
          <w:r w:rsidR="00017123">
            <w:rPr>
              <w:color w:val="auto"/>
            </w:rPr>
            <w:t>s</w:t>
          </w:r>
          <w:r w:rsidR="007F6626" w:rsidRPr="0039738F">
            <w:rPr>
              <w:color w:val="auto"/>
            </w:rPr>
            <w:t xml:space="preserve"> Smith</w:t>
          </w:r>
          <w:r w:rsidR="00017123">
            <w:rPr>
              <w:color w:val="auto"/>
            </w:rPr>
            <w:t xml:space="preserve"> and Phillips</w:t>
          </w:r>
          <w:r w:rsidR="001C7776" w:rsidRPr="0039738F">
            <w:rPr>
              <w:color w:val="auto"/>
            </w:rPr>
            <w:t xml:space="preserve"> </w:t>
          </w:r>
        </w:sdtContent>
      </w:sdt>
    </w:p>
    <w:p w14:paraId="02E14973" w14:textId="7056F3F0" w:rsidR="00E831B3" w:rsidRPr="0039738F" w:rsidRDefault="00CD36CF" w:rsidP="00CC1F3B">
      <w:pPr>
        <w:pStyle w:val="References"/>
        <w:rPr>
          <w:color w:val="auto"/>
        </w:rPr>
      </w:pPr>
      <w:r w:rsidRPr="0039738F">
        <w:rPr>
          <w:color w:val="auto"/>
        </w:rPr>
        <w:t>[</w:t>
      </w:r>
      <w:sdt>
        <w:sdtPr>
          <w:rPr>
            <w:color w:val="auto"/>
          </w:rPr>
          <w:tag w:val="References"/>
          <w:id w:val="-1043047873"/>
          <w:placeholder>
            <w:docPart w:val="460D713500284C7FB4932CF3609CC106"/>
          </w:placeholder>
          <w:text w:multiLine="1"/>
        </w:sdtPr>
        <w:sdtEndPr/>
        <w:sdtContent>
          <w:r w:rsidR="00430FB3" w:rsidRPr="0039738F">
            <w:rPr>
              <w:color w:val="auto"/>
            </w:rPr>
            <w:t>Introduced</w:t>
          </w:r>
          <w:r w:rsidR="00430FB3">
            <w:rPr>
              <w:color w:val="auto"/>
            </w:rPr>
            <w:t xml:space="preserve"> </w:t>
          </w:r>
          <w:r w:rsidR="00430FB3" w:rsidRPr="007A4FA9">
            <w:rPr>
              <w:color w:val="auto"/>
            </w:rPr>
            <w:t>January 12,</w:t>
          </w:r>
          <w:r w:rsidR="00A85D39">
            <w:rPr>
              <w:color w:val="auto"/>
            </w:rPr>
            <w:t xml:space="preserve"> </w:t>
          </w:r>
          <w:r w:rsidR="00430FB3" w:rsidRPr="007A4FA9">
            <w:rPr>
              <w:color w:val="auto"/>
            </w:rPr>
            <w:t>2022</w:t>
          </w:r>
          <w:r w:rsidR="00430FB3" w:rsidRPr="0039738F">
            <w:rPr>
              <w:color w:val="auto"/>
            </w:rPr>
            <w:t>; referred</w:t>
          </w:r>
          <w:r w:rsidR="00430FB3" w:rsidRPr="0039738F">
            <w:rPr>
              <w:color w:val="auto"/>
            </w:rPr>
            <w:br/>
            <w:t>to the Committee on</w:t>
          </w:r>
          <w:r w:rsidR="00A85D39">
            <w:rPr>
              <w:color w:val="auto"/>
            </w:rPr>
            <w:t xml:space="preserve"> Natural Resources; and then to the Committee on Finance</w:t>
          </w:r>
        </w:sdtContent>
      </w:sdt>
      <w:r w:rsidRPr="0039738F">
        <w:rPr>
          <w:color w:val="auto"/>
        </w:rPr>
        <w:t>]</w:t>
      </w:r>
      <w:r w:rsidR="007F6626" w:rsidRPr="0039738F">
        <w:rPr>
          <w:color w:val="auto"/>
        </w:rPr>
        <w:br w:type="page"/>
      </w:r>
    </w:p>
    <w:p w14:paraId="1BD37E16" w14:textId="420AF065" w:rsidR="00303684" w:rsidRPr="0039738F" w:rsidRDefault="0000526A" w:rsidP="009D3F76">
      <w:pPr>
        <w:pStyle w:val="TitleSection"/>
        <w:rPr>
          <w:color w:val="auto"/>
        </w:rPr>
      </w:pPr>
      <w:r w:rsidRPr="0039738F">
        <w:rPr>
          <w:color w:val="auto"/>
        </w:rPr>
        <w:lastRenderedPageBreak/>
        <w:t>A BILL</w:t>
      </w:r>
      <w:r w:rsidR="00F611C7" w:rsidRPr="0039738F">
        <w:rPr>
          <w:color w:val="auto"/>
        </w:rPr>
        <w:t xml:space="preserve"> to amend the Code of West Virginia, 1931, as amended, by adding thereto a new section, designated §20-2-5</w:t>
      </w:r>
      <w:r w:rsidR="005F7FDF" w:rsidRPr="0039738F">
        <w:rPr>
          <w:color w:val="auto"/>
        </w:rPr>
        <w:t>k</w:t>
      </w:r>
      <w:r w:rsidR="00F611C7" w:rsidRPr="0039738F">
        <w:rPr>
          <w:color w:val="auto"/>
        </w:rPr>
        <w:t xml:space="preserve">, relating to the assessment of a </w:t>
      </w:r>
      <w:r w:rsidR="00155F98" w:rsidRPr="0039738F">
        <w:rPr>
          <w:color w:val="auto"/>
        </w:rPr>
        <w:t>w</w:t>
      </w:r>
      <w:r w:rsidR="00F611C7" w:rsidRPr="0039738F">
        <w:rPr>
          <w:color w:val="auto"/>
        </w:rPr>
        <w:t xml:space="preserve">ildlife </w:t>
      </w:r>
      <w:r w:rsidR="00155F98" w:rsidRPr="0039738F">
        <w:rPr>
          <w:color w:val="auto"/>
        </w:rPr>
        <w:t>i</w:t>
      </w:r>
      <w:r w:rsidR="00F611C7" w:rsidRPr="0039738F">
        <w:rPr>
          <w:color w:val="auto"/>
        </w:rPr>
        <w:t xml:space="preserve">mpact </w:t>
      </w:r>
      <w:r w:rsidR="00155F98" w:rsidRPr="0039738F">
        <w:rPr>
          <w:color w:val="auto"/>
        </w:rPr>
        <w:t>f</w:t>
      </w:r>
      <w:r w:rsidR="00F611C7" w:rsidRPr="0039738F">
        <w:rPr>
          <w:color w:val="auto"/>
        </w:rPr>
        <w:t xml:space="preserve">ee by the Director of the Division of Natural Resources </w:t>
      </w:r>
      <w:r w:rsidR="009D3F76" w:rsidRPr="0039738F">
        <w:rPr>
          <w:color w:val="auto"/>
        </w:rPr>
        <w:t>on operators of wind power projects that injur</w:t>
      </w:r>
      <w:r w:rsidR="00DF6FFB" w:rsidRPr="0039738F">
        <w:rPr>
          <w:color w:val="auto"/>
        </w:rPr>
        <w:t>e</w:t>
      </w:r>
      <w:r w:rsidR="009D3F76" w:rsidRPr="0039738F">
        <w:rPr>
          <w:color w:val="auto"/>
        </w:rPr>
        <w:t xml:space="preserve"> or kill a protected species of animal.</w:t>
      </w:r>
    </w:p>
    <w:p w14:paraId="1B98E11E" w14:textId="77777777" w:rsidR="00303684" w:rsidRPr="0039738F" w:rsidRDefault="00303684" w:rsidP="007F6626">
      <w:pPr>
        <w:pStyle w:val="EnactingClause"/>
        <w:rPr>
          <w:color w:val="auto"/>
        </w:rPr>
        <w:sectPr w:rsidR="00303684" w:rsidRPr="0039738F" w:rsidSect="00BF3D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738F">
        <w:rPr>
          <w:color w:val="auto"/>
        </w:rPr>
        <w:t>Be it enacted by the Legislature of West Virginia:</w:t>
      </w:r>
    </w:p>
    <w:p w14:paraId="118E182B" w14:textId="358CE259" w:rsidR="007F6626" w:rsidRPr="0039738F" w:rsidRDefault="007F6626" w:rsidP="007F6626">
      <w:pPr>
        <w:pStyle w:val="ArticleHeading"/>
        <w:rPr>
          <w:color w:val="auto"/>
        </w:rPr>
      </w:pPr>
      <w:r w:rsidRPr="0039738F">
        <w:rPr>
          <w:color w:val="auto"/>
        </w:rPr>
        <w:t>Article 2. Wildlife Resources.</w:t>
      </w:r>
    </w:p>
    <w:p w14:paraId="787E63CB" w14:textId="2E4FD89C" w:rsidR="007F6626" w:rsidRPr="0039738F" w:rsidRDefault="007F6626" w:rsidP="007F6626">
      <w:pPr>
        <w:pStyle w:val="SectionHeading"/>
        <w:rPr>
          <w:color w:val="auto"/>
          <w:u w:val="single"/>
        </w:rPr>
      </w:pPr>
      <w:r w:rsidRPr="0039738F">
        <w:rPr>
          <w:color w:val="auto"/>
          <w:u w:val="single"/>
        </w:rPr>
        <w:t>§20-2-5</w:t>
      </w:r>
      <w:r w:rsidR="005F7FDF" w:rsidRPr="0039738F">
        <w:rPr>
          <w:color w:val="auto"/>
          <w:u w:val="single"/>
        </w:rPr>
        <w:t>k</w:t>
      </w:r>
      <w:r w:rsidRPr="0039738F">
        <w:rPr>
          <w:color w:val="auto"/>
          <w:u w:val="single"/>
        </w:rPr>
        <w:t>. Assessment of Wildlife Impact Fee on operators of wind power projects</w:t>
      </w:r>
      <w:r w:rsidR="00DF6FFB" w:rsidRPr="0039738F">
        <w:rPr>
          <w:color w:val="auto"/>
          <w:u w:val="single"/>
        </w:rPr>
        <w:t xml:space="preserve"> that injure or kill a protected species of animal</w:t>
      </w:r>
      <w:r w:rsidR="002E3B36" w:rsidRPr="0039738F">
        <w:rPr>
          <w:color w:val="auto"/>
          <w:u w:val="single"/>
        </w:rPr>
        <w:t>.</w:t>
      </w:r>
    </w:p>
    <w:p w14:paraId="344396C7" w14:textId="6CA748EF" w:rsidR="00110BFE" w:rsidRPr="0039738F" w:rsidRDefault="007D62A5" w:rsidP="007F6626">
      <w:pPr>
        <w:pStyle w:val="SectionBody"/>
        <w:rPr>
          <w:color w:val="auto"/>
          <w:u w:val="single"/>
        </w:rPr>
      </w:pPr>
      <w:r w:rsidRPr="0039738F">
        <w:rPr>
          <w:color w:val="auto"/>
          <w:u w:val="single"/>
        </w:rPr>
        <w:t>(a) I</w:t>
      </w:r>
      <w:r w:rsidR="002E45F1" w:rsidRPr="0039738F">
        <w:rPr>
          <w:color w:val="auto"/>
          <w:u w:val="single"/>
        </w:rPr>
        <w:t>t is the public policy of the State of West Virginia that the wildlife resources of this state shall be protected for the use and enjoyment of all the citizens of this state</w:t>
      </w:r>
      <w:r w:rsidRPr="0039738F">
        <w:rPr>
          <w:color w:val="auto"/>
          <w:u w:val="single"/>
        </w:rPr>
        <w:t xml:space="preserve">, pursuant to </w:t>
      </w:r>
      <w:r w:rsidRPr="0039738F">
        <w:rPr>
          <w:rFonts w:cs="Arial"/>
          <w:color w:val="auto"/>
          <w:u w:val="single"/>
        </w:rPr>
        <w:t>§</w:t>
      </w:r>
      <w:r w:rsidRPr="0039738F">
        <w:rPr>
          <w:color w:val="auto"/>
          <w:u w:val="single"/>
        </w:rPr>
        <w:t>20-2-1 of this code</w:t>
      </w:r>
      <w:r w:rsidR="002E45F1" w:rsidRPr="0039738F">
        <w:rPr>
          <w:color w:val="auto"/>
          <w:u w:val="single"/>
        </w:rPr>
        <w:t>.</w:t>
      </w:r>
      <w:r w:rsidR="00DF6FFB" w:rsidRPr="0039738F">
        <w:rPr>
          <w:color w:val="auto"/>
          <w:u w:val="single"/>
        </w:rPr>
        <w:t xml:space="preserve"> </w:t>
      </w:r>
      <w:r w:rsidR="00110BFE" w:rsidRPr="0039738F">
        <w:rPr>
          <w:color w:val="auto"/>
          <w:u w:val="single"/>
        </w:rPr>
        <w:t>Specific p</w:t>
      </w:r>
      <w:r w:rsidR="002E45F1" w:rsidRPr="0039738F">
        <w:rPr>
          <w:color w:val="auto"/>
          <w:u w:val="single"/>
        </w:rPr>
        <w:t>rotected wildlife resources include bald eagles</w:t>
      </w:r>
      <w:r w:rsidR="00102B43" w:rsidRPr="0039738F">
        <w:rPr>
          <w:color w:val="auto"/>
          <w:u w:val="single"/>
        </w:rPr>
        <w:t>, also known as American eagles,</w:t>
      </w:r>
      <w:r w:rsidR="002E45F1" w:rsidRPr="0039738F">
        <w:rPr>
          <w:color w:val="auto"/>
          <w:u w:val="single"/>
        </w:rPr>
        <w:t xml:space="preserve"> and golden eagles, under </w:t>
      </w:r>
      <w:r w:rsidR="002E45F1" w:rsidRPr="0039738F">
        <w:rPr>
          <w:rFonts w:cs="Arial"/>
          <w:color w:val="auto"/>
          <w:u w:val="single"/>
        </w:rPr>
        <w:t>§</w:t>
      </w:r>
      <w:r w:rsidR="002E45F1" w:rsidRPr="0039738F">
        <w:rPr>
          <w:color w:val="auto"/>
          <w:u w:val="single"/>
        </w:rPr>
        <w:t xml:space="preserve">20-2-5c of this code, and </w:t>
      </w:r>
      <w:r w:rsidR="00110BFE" w:rsidRPr="0039738F">
        <w:rPr>
          <w:color w:val="auto"/>
          <w:u w:val="single"/>
        </w:rPr>
        <w:t xml:space="preserve">other </w:t>
      </w:r>
      <w:r w:rsidR="002E45F1" w:rsidRPr="0039738F">
        <w:rPr>
          <w:color w:val="auto"/>
          <w:u w:val="single"/>
        </w:rPr>
        <w:t xml:space="preserve">protected species, including ravens, hawks, owls, woodcocks, bald eagles, golden eagles, under </w:t>
      </w:r>
      <w:r w:rsidR="002E45F1" w:rsidRPr="0039738F">
        <w:rPr>
          <w:rFonts w:cs="Arial"/>
          <w:color w:val="auto"/>
          <w:u w:val="single"/>
        </w:rPr>
        <w:t>§</w:t>
      </w:r>
      <w:r w:rsidR="002E45F1" w:rsidRPr="0039738F">
        <w:rPr>
          <w:color w:val="auto"/>
          <w:u w:val="single"/>
        </w:rPr>
        <w:t>20-2-5a of this code</w:t>
      </w:r>
      <w:r w:rsidR="00110BFE" w:rsidRPr="0039738F">
        <w:rPr>
          <w:color w:val="auto"/>
          <w:u w:val="single"/>
        </w:rPr>
        <w:t xml:space="preserve">. </w:t>
      </w:r>
    </w:p>
    <w:p w14:paraId="0B126E96" w14:textId="1DEE3B9E" w:rsidR="002E45F1" w:rsidRPr="0039738F" w:rsidRDefault="007D62A5" w:rsidP="007F6626">
      <w:pPr>
        <w:pStyle w:val="SectionBody"/>
        <w:rPr>
          <w:color w:val="auto"/>
          <w:u w:val="single"/>
        </w:rPr>
      </w:pPr>
      <w:r w:rsidRPr="0039738F">
        <w:rPr>
          <w:color w:val="auto"/>
          <w:u w:val="single"/>
        </w:rPr>
        <w:t xml:space="preserve">(b) </w:t>
      </w:r>
      <w:r w:rsidR="00110BFE" w:rsidRPr="0039738F">
        <w:rPr>
          <w:color w:val="auto"/>
          <w:u w:val="single"/>
        </w:rPr>
        <w:t>W</w:t>
      </w:r>
      <w:r w:rsidR="002E45F1" w:rsidRPr="0039738F">
        <w:rPr>
          <w:color w:val="auto"/>
          <w:u w:val="single"/>
        </w:rPr>
        <w:t>ind power projects</w:t>
      </w:r>
      <w:r w:rsidR="00011E35" w:rsidRPr="0039738F">
        <w:rPr>
          <w:color w:val="auto"/>
          <w:u w:val="single"/>
        </w:rPr>
        <w:t xml:space="preserve"> utilize</w:t>
      </w:r>
      <w:r w:rsidR="002E45F1" w:rsidRPr="0039738F">
        <w:rPr>
          <w:color w:val="auto"/>
          <w:u w:val="single"/>
        </w:rPr>
        <w:t xml:space="preserve"> </w:t>
      </w:r>
      <w:r w:rsidR="00110BFE" w:rsidRPr="0039738F">
        <w:rPr>
          <w:color w:val="auto"/>
          <w:u w:val="single"/>
        </w:rPr>
        <w:t xml:space="preserve">the use of </w:t>
      </w:r>
      <w:r w:rsidR="002E45F1" w:rsidRPr="0039738F">
        <w:rPr>
          <w:color w:val="auto"/>
          <w:u w:val="single"/>
        </w:rPr>
        <w:t>wind turbines and towers</w:t>
      </w:r>
      <w:r w:rsidR="00110BFE" w:rsidRPr="0039738F">
        <w:rPr>
          <w:color w:val="auto"/>
          <w:u w:val="single"/>
        </w:rPr>
        <w:t xml:space="preserve">, the components of which </w:t>
      </w:r>
      <w:r w:rsidR="002E45F1" w:rsidRPr="0039738F">
        <w:rPr>
          <w:color w:val="auto"/>
          <w:u w:val="single"/>
        </w:rPr>
        <w:t xml:space="preserve">pose a significant collision </w:t>
      </w:r>
      <w:r w:rsidR="00110BFE" w:rsidRPr="0039738F">
        <w:rPr>
          <w:color w:val="auto"/>
          <w:u w:val="single"/>
        </w:rPr>
        <w:t xml:space="preserve">risk to certain protected species. Any operator of a wind power project found by the </w:t>
      </w:r>
      <w:r w:rsidR="00D27695" w:rsidRPr="0039738F">
        <w:rPr>
          <w:color w:val="auto"/>
          <w:u w:val="single"/>
        </w:rPr>
        <w:t>d</w:t>
      </w:r>
      <w:r w:rsidR="00110BFE" w:rsidRPr="0039738F">
        <w:rPr>
          <w:color w:val="auto"/>
          <w:u w:val="single"/>
        </w:rPr>
        <w:t>irector to have injured or killed a protected species of animal through the operation of a wind turbine and tower shall be assessed</w:t>
      </w:r>
      <w:r w:rsidR="002E3B36" w:rsidRPr="0039738F">
        <w:rPr>
          <w:color w:val="auto"/>
          <w:u w:val="single"/>
        </w:rPr>
        <w:t xml:space="preserve"> and </w:t>
      </w:r>
      <w:r w:rsidR="00102B43" w:rsidRPr="0039738F">
        <w:rPr>
          <w:color w:val="auto"/>
          <w:u w:val="single"/>
        </w:rPr>
        <w:t xml:space="preserve">forfeit a </w:t>
      </w:r>
      <w:r w:rsidR="00110BFE" w:rsidRPr="0039738F">
        <w:rPr>
          <w:color w:val="auto"/>
          <w:u w:val="single"/>
        </w:rPr>
        <w:t>Wildlife Impact Fee</w:t>
      </w:r>
      <w:r w:rsidR="002E3B36" w:rsidRPr="0039738F">
        <w:rPr>
          <w:color w:val="auto"/>
          <w:u w:val="single"/>
        </w:rPr>
        <w:t>.</w:t>
      </w:r>
      <w:r w:rsidR="00102B43" w:rsidRPr="0039738F">
        <w:rPr>
          <w:color w:val="auto"/>
          <w:u w:val="single"/>
        </w:rPr>
        <w:t xml:space="preserve"> </w:t>
      </w:r>
      <w:r w:rsidR="002E3B36" w:rsidRPr="0039738F">
        <w:rPr>
          <w:color w:val="auto"/>
          <w:u w:val="single"/>
        </w:rPr>
        <w:t xml:space="preserve">For each protected species of animal injured or killed, </w:t>
      </w:r>
      <w:r w:rsidR="00102B43" w:rsidRPr="0039738F">
        <w:rPr>
          <w:color w:val="auto"/>
          <w:u w:val="single"/>
        </w:rPr>
        <w:t xml:space="preserve">a </w:t>
      </w:r>
      <w:r w:rsidR="002E3B36" w:rsidRPr="0039738F">
        <w:rPr>
          <w:color w:val="auto"/>
          <w:u w:val="single"/>
        </w:rPr>
        <w:t xml:space="preserve">Wildlife Impact Fee </w:t>
      </w:r>
      <w:r w:rsidR="00102B43" w:rsidRPr="0039738F">
        <w:rPr>
          <w:color w:val="auto"/>
          <w:u w:val="single"/>
        </w:rPr>
        <w:t xml:space="preserve">shall be assessed </w:t>
      </w:r>
      <w:r w:rsidR="0074734A" w:rsidRPr="0039738F">
        <w:rPr>
          <w:color w:val="auto"/>
          <w:u w:val="single"/>
        </w:rPr>
        <w:t xml:space="preserve">pursuant to the </w:t>
      </w:r>
      <w:r w:rsidR="00110BFE" w:rsidRPr="0039738F">
        <w:rPr>
          <w:color w:val="auto"/>
          <w:u w:val="single"/>
        </w:rPr>
        <w:t xml:space="preserve">wildlife replacement </w:t>
      </w:r>
      <w:r w:rsidR="0074734A" w:rsidRPr="0039738F">
        <w:rPr>
          <w:color w:val="auto"/>
          <w:u w:val="single"/>
        </w:rPr>
        <w:t>provisions</w:t>
      </w:r>
      <w:r w:rsidR="00110BFE" w:rsidRPr="0039738F">
        <w:rPr>
          <w:color w:val="auto"/>
          <w:u w:val="single"/>
        </w:rPr>
        <w:t xml:space="preserve"> in </w:t>
      </w:r>
      <w:r w:rsidR="00110BFE" w:rsidRPr="0039738F">
        <w:rPr>
          <w:rFonts w:cs="Arial"/>
          <w:color w:val="auto"/>
          <w:u w:val="single"/>
        </w:rPr>
        <w:t>§</w:t>
      </w:r>
      <w:r w:rsidR="00110BFE" w:rsidRPr="0039738F">
        <w:rPr>
          <w:color w:val="auto"/>
          <w:u w:val="single"/>
        </w:rPr>
        <w:t>20-2-5a of this code.</w:t>
      </w:r>
      <w:r w:rsidR="002E3B36" w:rsidRPr="0039738F">
        <w:rPr>
          <w:color w:val="auto"/>
          <w:u w:val="single"/>
        </w:rPr>
        <w:t xml:space="preserve"> In each instance, the operator of a wind power project found to have injured or killed a protected species of animal shall</w:t>
      </w:r>
      <w:r w:rsidR="00102B43" w:rsidRPr="0039738F">
        <w:rPr>
          <w:color w:val="auto"/>
          <w:u w:val="single"/>
        </w:rPr>
        <w:t xml:space="preserve"> forfeit </w:t>
      </w:r>
      <w:r w:rsidR="002E3B36" w:rsidRPr="0039738F">
        <w:rPr>
          <w:color w:val="auto"/>
          <w:u w:val="single"/>
        </w:rPr>
        <w:t>the</w:t>
      </w:r>
      <w:r w:rsidR="00102B43" w:rsidRPr="0039738F">
        <w:rPr>
          <w:color w:val="auto"/>
          <w:u w:val="single"/>
        </w:rPr>
        <w:t xml:space="preserve"> animal’s </w:t>
      </w:r>
      <w:r w:rsidR="002E3B36" w:rsidRPr="0039738F">
        <w:rPr>
          <w:color w:val="auto"/>
          <w:u w:val="single"/>
        </w:rPr>
        <w:t>replacement cost to the Division of Natural Resources to be deposited into the License Fund-Wildlife Resources and used only for the replacement, habitat management or enforcement programs for injured or killed game or protected species of an animal.</w:t>
      </w:r>
    </w:p>
    <w:p w14:paraId="53010E8B" w14:textId="083CCDFE" w:rsidR="008736AA" w:rsidRPr="0039738F" w:rsidRDefault="007D62A5" w:rsidP="007D62A5">
      <w:pPr>
        <w:pStyle w:val="SectionBody"/>
        <w:rPr>
          <w:color w:val="auto"/>
          <w:u w:val="single"/>
        </w:rPr>
      </w:pPr>
      <w:r w:rsidRPr="0039738F">
        <w:rPr>
          <w:color w:val="auto"/>
          <w:u w:val="single"/>
        </w:rPr>
        <w:t xml:space="preserve">(c) </w:t>
      </w:r>
      <w:r w:rsidR="00702401" w:rsidRPr="0039738F">
        <w:rPr>
          <w:color w:val="auto"/>
          <w:u w:val="single"/>
        </w:rPr>
        <w:t>As used</w:t>
      </w:r>
      <w:r w:rsidR="00D27695" w:rsidRPr="0039738F">
        <w:rPr>
          <w:color w:val="auto"/>
          <w:u w:val="single"/>
        </w:rPr>
        <w:t xml:space="preserve"> in</w:t>
      </w:r>
      <w:r w:rsidR="00702401" w:rsidRPr="0039738F">
        <w:rPr>
          <w:color w:val="auto"/>
          <w:u w:val="single"/>
        </w:rPr>
        <w:t xml:space="preserve"> </w:t>
      </w:r>
      <w:r w:rsidR="002E3B36" w:rsidRPr="0039738F">
        <w:rPr>
          <w:color w:val="auto"/>
          <w:u w:val="single"/>
        </w:rPr>
        <w:t>this section,</w:t>
      </w:r>
      <w:r w:rsidR="00702401" w:rsidRPr="0039738F">
        <w:rPr>
          <w:color w:val="auto"/>
          <w:u w:val="single"/>
        </w:rPr>
        <w:t xml:space="preserve"> </w:t>
      </w:r>
      <w:r w:rsidR="002E3B36" w:rsidRPr="0039738F">
        <w:rPr>
          <w:color w:val="auto"/>
          <w:u w:val="single"/>
        </w:rPr>
        <w:t xml:space="preserve">“wind turbine and tower” includes: </w:t>
      </w:r>
      <w:r w:rsidR="003310D2" w:rsidRPr="0039738F">
        <w:rPr>
          <w:color w:val="auto"/>
          <w:u w:val="single"/>
        </w:rPr>
        <w:t>A</w:t>
      </w:r>
      <w:r w:rsidR="002E3B36" w:rsidRPr="0039738F">
        <w:rPr>
          <w:color w:val="auto"/>
          <w:u w:val="single"/>
        </w:rPr>
        <w:t xml:space="preserve">ll structures </w:t>
      </w:r>
      <w:r w:rsidR="00702401" w:rsidRPr="0039738F">
        <w:rPr>
          <w:color w:val="auto"/>
          <w:u w:val="single"/>
        </w:rPr>
        <w:t xml:space="preserve">of a wind power project </w:t>
      </w:r>
      <w:r w:rsidR="002E3B36" w:rsidRPr="0039738F">
        <w:rPr>
          <w:color w:val="auto"/>
          <w:u w:val="single"/>
        </w:rPr>
        <w:t xml:space="preserve">that </w:t>
      </w:r>
      <w:r w:rsidR="00702401" w:rsidRPr="0039738F">
        <w:rPr>
          <w:color w:val="auto"/>
          <w:u w:val="single"/>
        </w:rPr>
        <w:t>create</w:t>
      </w:r>
      <w:r w:rsidR="002E3B36" w:rsidRPr="0039738F">
        <w:rPr>
          <w:color w:val="auto"/>
          <w:u w:val="single"/>
        </w:rPr>
        <w:t xml:space="preserve"> a collision risk for protected species including, but not limited to, the rotor, consisting of the blades and the supporting hub; the drive train, which includes the remaining </w:t>
      </w:r>
      <w:r w:rsidR="002E3B36" w:rsidRPr="0039738F">
        <w:rPr>
          <w:color w:val="auto"/>
          <w:u w:val="single"/>
        </w:rPr>
        <w:lastRenderedPageBreak/>
        <w:t>rotating parts such as the shafts, gearbox, coupling, a mechanical brake and the generator; the nacelle and main frame, including the wind turbine housing, bedplate and the yaw system; the turbine transformer; the machine controls; the tower; the tower foundation; and all associated structures including electricity cables and meteorological masts</w:t>
      </w:r>
      <w:r w:rsidR="00102B43" w:rsidRPr="0039738F">
        <w:rPr>
          <w:color w:val="auto"/>
          <w:u w:val="single"/>
        </w:rPr>
        <w:t xml:space="preserve">:  </w:t>
      </w:r>
      <w:r w:rsidR="00102B43" w:rsidRPr="0039738F">
        <w:rPr>
          <w:i/>
          <w:iCs/>
          <w:color w:val="auto"/>
          <w:u w:val="single"/>
        </w:rPr>
        <w:t>Provided</w:t>
      </w:r>
      <w:r w:rsidR="00102B43" w:rsidRPr="0039738F">
        <w:rPr>
          <w:color w:val="auto"/>
          <w:u w:val="single"/>
        </w:rPr>
        <w:t xml:space="preserve">, That, notwithstanding any provision of this code to the contrary, no protected species of animal injured or killed by the operator of a wind power project </w:t>
      </w:r>
      <w:r w:rsidRPr="0039738F">
        <w:rPr>
          <w:color w:val="auto"/>
          <w:u w:val="single"/>
        </w:rPr>
        <w:t>or the operation</w:t>
      </w:r>
      <w:r w:rsidR="00102B43" w:rsidRPr="0039738F">
        <w:rPr>
          <w:color w:val="auto"/>
          <w:u w:val="single"/>
        </w:rPr>
        <w:t xml:space="preserve"> of a wind turbine and tower shall be considered a “pollution kill” or lawful taking</w:t>
      </w:r>
      <w:r w:rsidR="00702401" w:rsidRPr="0039738F">
        <w:rPr>
          <w:color w:val="auto"/>
          <w:u w:val="single"/>
        </w:rPr>
        <w:t xml:space="preserve">: </w:t>
      </w:r>
      <w:r w:rsidR="00702401" w:rsidRPr="0039738F">
        <w:rPr>
          <w:i/>
          <w:iCs/>
          <w:color w:val="auto"/>
          <w:u w:val="single"/>
        </w:rPr>
        <w:t>Provided</w:t>
      </w:r>
      <w:r w:rsidR="00702401" w:rsidRPr="0039738F">
        <w:rPr>
          <w:color w:val="auto"/>
          <w:u w:val="single"/>
        </w:rPr>
        <w:t xml:space="preserve">, </w:t>
      </w:r>
      <w:r w:rsidR="00702401" w:rsidRPr="0039738F">
        <w:rPr>
          <w:i/>
          <w:iCs/>
          <w:color w:val="auto"/>
          <w:u w:val="single"/>
        </w:rPr>
        <w:t>however</w:t>
      </w:r>
      <w:r w:rsidR="00702401" w:rsidRPr="0039738F">
        <w:rPr>
          <w:color w:val="auto"/>
          <w:u w:val="single"/>
        </w:rPr>
        <w:t>, That nothing in this section may be construed to prohibit the taking, possession</w:t>
      </w:r>
      <w:r w:rsidR="00564A60" w:rsidRPr="0039738F">
        <w:rPr>
          <w:color w:val="auto"/>
          <w:u w:val="single"/>
        </w:rPr>
        <w:t>,</w:t>
      </w:r>
      <w:r w:rsidR="00702401" w:rsidRPr="0039738F">
        <w:rPr>
          <w:color w:val="auto"/>
          <w:u w:val="single"/>
        </w:rPr>
        <w:t xml:space="preserve"> or transportation of bald or golden eagles legally under the current federal Eagle Protection Act, 16 U.S.C. </w:t>
      </w:r>
      <w:r w:rsidR="00702401" w:rsidRPr="0039738F">
        <w:rPr>
          <w:rFonts w:cs="Arial"/>
          <w:color w:val="auto"/>
          <w:u w:val="single"/>
        </w:rPr>
        <w:t>§</w:t>
      </w:r>
      <w:r w:rsidR="00702401" w:rsidRPr="0039738F">
        <w:rPr>
          <w:color w:val="auto"/>
          <w:u w:val="single"/>
        </w:rPr>
        <w:t xml:space="preserve">668a, and the current federal regulations, 50 CFR 22.1 </w:t>
      </w:r>
      <w:r w:rsidR="00702401" w:rsidRPr="0039738F">
        <w:rPr>
          <w:i/>
          <w:iCs/>
          <w:color w:val="auto"/>
          <w:u w:val="single"/>
        </w:rPr>
        <w:t>et seq.</w:t>
      </w:r>
    </w:p>
    <w:p w14:paraId="6A97D1BF" w14:textId="77777777" w:rsidR="00C33014" w:rsidRPr="0039738F" w:rsidRDefault="00C33014" w:rsidP="00CC1F3B">
      <w:pPr>
        <w:pStyle w:val="Note"/>
        <w:rPr>
          <w:color w:val="auto"/>
        </w:rPr>
      </w:pPr>
    </w:p>
    <w:p w14:paraId="5D5671C3" w14:textId="645CF0DD" w:rsidR="006865E9" w:rsidRPr="0039738F" w:rsidRDefault="00CF1DCA" w:rsidP="00DF6FFB">
      <w:pPr>
        <w:pStyle w:val="Note"/>
        <w:rPr>
          <w:color w:val="auto"/>
        </w:rPr>
      </w:pPr>
      <w:r w:rsidRPr="0039738F">
        <w:rPr>
          <w:color w:val="auto"/>
        </w:rPr>
        <w:t>NOTE: The</w:t>
      </w:r>
      <w:r w:rsidR="006865E9" w:rsidRPr="0039738F">
        <w:rPr>
          <w:color w:val="auto"/>
        </w:rPr>
        <w:t xml:space="preserve"> purpose of this bill is to </w:t>
      </w:r>
      <w:r w:rsidR="00F611C7" w:rsidRPr="0039738F">
        <w:rPr>
          <w:color w:val="auto"/>
        </w:rPr>
        <w:t>allow the Director of the Division of Natural Resources to assess a Wildlife Impact Fee on any operator of a wind power project that injures or kills a protected species of animal.</w:t>
      </w:r>
    </w:p>
    <w:p w14:paraId="58573CD3" w14:textId="04DEFE4E" w:rsidR="006865E9" w:rsidRPr="0039738F" w:rsidRDefault="00AE48A0" w:rsidP="00DF6FFB">
      <w:pPr>
        <w:pStyle w:val="Note"/>
        <w:rPr>
          <w:color w:val="auto"/>
        </w:rPr>
      </w:pPr>
      <w:r w:rsidRPr="0039738F">
        <w:rPr>
          <w:color w:val="auto"/>
        </w:rPr>
        <w:t>Strike-throughs indicate language that would be stricken from a heading or the present law and underscoring indicates new language that would be added.</w:t>
      </w:r>
    </w:p>
    <w:sectPr w:rsidR="006865E9" w:rsidRPr="0039738F" w:rsidSect="00BF3D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F7090" w14:textId="77777777" w:rsidR="008B7B37" w:rsidRPr="00B844FE" w:rsidRDefault="008B7B37" w:rsidP="00B844FE">
      <w:r>
        <w:separator/>
      </w:r>
    </w:p>
  </w:endnote>
  <w:endnote w:type="continuationSeparator" w:id="0">
    <w:p w14:paraId="63892615" w14:textId="77777777" w:rsidR="008B7B37" w:rsidRPr="00B844FE" w:rsidRDefault="008B7B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3E8B2F" w14:textId="77777777" w:rsidR="002E3B36" w:rsidRPr="00B844FE" w:rsidRDefault="002E3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6E66E9" w14:textId="77777777" w:rsidR="002E3B36" w:rsidRDefault="002E3B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ADB4D3B" w14:textId="77777777" w:rsidR="002E3B36" w:rsidRDefault="002E3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5FDDD" w14:textId="77777777" w:rsidR="008B7B37" w:rsidRPr="00B844FE" w:rsidRDefault="008B7B37" w:rsidP="00B844FE">
      <w:r>
        <w:separator/>
      </w:r>
    </w:p>
  </w:footnote>
  <w:footnote w:type="continuationSeparator" w:id="0">
    <w:p w14:paraId="45BF7956" w14:textId="77777777" w:rsidR="008B7B37" w:rsidRPr="00B844FE" w:rsidRDefault="008B7B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600E" w14:textId="160EAFED" w:rsidR="002E3B36" w:rsidRPr="00B844FE" w:rsidRDefault="00017123">
    <w:pPr>
      <w:pStyle w:val="Header"/>
    </w:pPr>
    <w:sdt>
      <w:sdtPr>
        <w:id w:val="-684364211"/>
        <w:placeholder>
          <w:docPart w:val="543F7F9FAEAE4ECD8FBE26096A4517D4"/>
        </w:placeholder>
        <w:temporary/>
        <w:showingPlcHdr/>
        <w15:appearance w15:val="hidden"/>
      </w:sdtPr>
      <w:sdtEndPr/>
      <w:sdtContent>
        <w:r w:rsidR="00155F98" w:rsidRPr="00B844FE">
          <w:t>[Type here]</w:t>
        </w:r>
      </w:sdtContent>
    </w:sdt>
    <w:r w:rsidR="002E3B36" w:rsidRPr="00B844FE">
      <w:ptab w:relativeTo="margin" w:alignment="left" w:leader="none"/>
    </w:r>
    <w:sdt>
      <w:sdtPr>
        <w:id w:val="-556240388"/>
        <w:placeholder>
          <w:docPart w:val="543F7F9FAEAE4ECD8FBE26096A4517D4"/>
        </w:placeholder>
        <w:temporary/>
        <w:showingPlcHdr/>
        <w15:appearance w15:val="hidden"/>
      </w:sdtPr>
      <w:sdtEndPr/>
      <w:sdtContent>
        <w:r w:rsidR="00155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17F5" w14:textId="5BA544AB" w:rsidR="002E3B36" w:rsidRPr="00BF3D41" w:rsidRDefault="002E3B36" w:rsidP="000573A9">
    <w:pPr>
      <w:pStyle w:val="HeaderStyle"/>
      <w:rPr>
        <w:sz w:val="22"/>
        <w:szCs w:val="22"/>
      </w:rPr>
    </w:pPr>
    <w:r w:rsidRPr="00BF3D41">
      <w:rPr>
        <w:sz w:val="22"/>
        <w:szCs w:val="22"/>
      </w:rPr>
      <w:t xml:space="preserve">Intr </w:t>
    </w:r>
    <w:r w:rsidR="00155F98" w:rsidRPr="00BF3D41">
      <w:rPr>
        <w:sz w:val="22"/>
        <w:szCs w:val="22"/>
      </w:rPr>
      <w:t xml:space="preserve">SB </w:t>
    </w:r>
    <w:r w:rsidR="00430FB3">
      <w:rPr>
        <w:sz w:val="22"/>
        <w:szCs w:val="22"/>
      </w:rPr>
      <w:t>117</w:t>
    </w:r>
    <w:r w:rsidRPr="00BF3D41">
      <w:rPr>
        <w:sz w:val="22"/>
        <w:szCs w:val="22"/>
      </w:rPr>
      <w:ptab w:relativeTo="margin" w:alignment="center" w:leader="none"/>
    </w:r>
    <w:r w:rsidRPr="00BF3D41">
      <w:rPr>
        <w:sz w:val="22"/>
        <w:szCs w:val="22"/>
      </w:rPr>
      <w:tab/>
    </w:r>
    <w:sdt>
      <w:sdtPr>
        <w:rPr>
          <w:sz w:val="22"/>
          <w:szCs w:val="22"/>
        </w:rPr>
        <w:alias w:val="CBD Number"/>
        <w:tag w:val="CBD Number"/>
        <w:id w:val="1176923086"/>
        <w:lock w:val="sdtLocked"/>
        <w:text/>
      </w:sdtPr>
      <w:sdtEndPr/>
      <w:sdtContent>
        <w:r w:rsidRPr="00BF3D41">
          <w:rPr>
            <w:sz w:val="22"/>
            <w:szCs w:val="22"/>
          </w:rPr>
          <w:t>202</w:t>
        </w:r>
        <w:r w:rsidR="0049551B" w:rsidRPr="00BF3D41">
          <w:rPr>
            <w:sz w:val="22"/>
            <w:szCs w:val="22"/>
          </w:rPr>
          <w:t>2R1158</w:t>
        </w:r>
      </w:sdtContent>
    </w:sdt>
  </w:p>
  <w:p w14:paraId="0F64C868" w14:textId="77777777" w:rsidR="002E3B36" w:rsidRPr="00C33014" w:rsidRDefault="002E3B3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a0NDSxNDO3NDJV0lEKTi0uzszPAykwrAUA9wXPbSwAAAA="/>
  </w:docVars>
  <w:rsids>
    <w:rsidRoot w:val="00CB1ADC"/>
    <w:rsid w:val="0000526A"/>
    <w:rsid w:val="00011E35"/>
    <w:rsid w:val="00017123"/>
    <w:rsid w:val="000573A9"/>
    <w:rsid w:val="00085D22"/>
    <w:rsid w:val="00091788"/>
    <w:rsid w:val="000C5C77"/>
    <w:rsid w:val="000E19E1"/>
    <w:rsid w:val="000E3912"/>
    <w:rsid w:val="000F0F86"/>
    <w:rsid w:val="0010070F"/>
    <w:rsid w:val="00102B43"/>
    <w:rsid w:val="00110BFE"/>
    <w:rsid w:val="001314A8"/>
    <w:rsid w:val="0015112E"/>
    <w:rsid w:val="001552E7"/>
    <w:rsid w:val="00155F98"/>
    <w:rsid w:val="001566B4"/>
    <w:rsid w:val="001A1829"/>
    <w:rsid w:val="001A66B7"/>
    <w:rsid w:val="001C279E"/>
    <w:rsid w:val="001C7776"/>
    <w:rsid w:val="001D459E"/>
    <w:rsid w:val="0026383E"/>
    <w:rsid w:val="0027011C"/>
    <w:rsid w:val="00274200"/>
    <w:rsid w:val="00275740"/>
    <w:rsid w:val="002A0269"/>
    <w:rsid w:val="002E3B36"/>
    <w:rsid w:val="002E45F1"/>
    <w:rsid w:val="00303684"/>
    <w:rsid w:val="003143F5"/>
    <w:rsid w:val="00314854"/>
    <w:rsid w:val="003310D2"/>
    <w:rsid w:val="00394191"/>
    <w:rsid w:val="0039738F"/>
    <w:rsid w:val="003C51CD"/>
    <w:rsid w:val="00430FB3"/>
    <w:rsid w:val="004368E0"/>
    <w:rsid w:val="0049551B"/>
    <w:rsid w:val="004C13DD"/>
    <w:rsid w:val="004E3441"/>
    <w:rsid w:val="00500579"/>
    <w:rsid w:val="00564A60"/>
    <w:rsid w:val="005A3DAE"/>
    <w:rsid w:val="005A5366"/>
    <w:rsid w:val="005E1B4B"/>
    <w:rsid w:val="005F7FDF"/>
    <w:rsid w:val="0063514B"/>
    <w:rsid w:val="006369EB"/>
    <w:rsid w:val="00637E73"/>
    <w:rsid w:val="006865E9"/>
    <w:rsid w:val="00691F3E"/>
    <w:rsid w:val="00694BFB"/>
    <w:rsid w:val="006A106B"/>
    <w:rsid w:val="006C523D"/>
    <w:rsid w:val="006D4036"/>
    <w:rsid w:val="00702401"/>
    <w:rsid w:val="0074734A"/>
    <w:rsid w:val="007944DF"/>
    <w:rsid w:val="007A5259"/>
    <w:rsid w:val="007A7081"/>
    <w:rsid w:val="007B4E23"/>
    <w:rsid w:val="007C0468"/>
    <w:rsid w:val="007D1212"/>
    <w:rsid w:val="007D62A5"/>
    <w:rsid w:val="007F1CF5"/>
    <w:rsid w:val="007F6626"/>
    <w:rsid w:val="00834EDE"/>
    <w:rsid w:val="008736AA"/>
    <w:rsid w:val="008A0EFC"/>
    <w:rsid w:val="008B7B37"/>
    <w:rsid w:val="008D275D"/>
    <w:rsid w:val="00927B3B"/>
    <w:rsid w:val="00980327"/>
    <w:rsid w:val="00986478"/>
    <w:rsid w:val="009B5557"/>
    <w:rsid w:val="009D3F76"/>
    <w:rsid w:val="009F1067"/>
    <w:rsid w:val="00A24664"/>
    <w:rsid w:val="00A27E4A"/>
    <w:rsid w:val="00A31E01"/>
    <w:rsid w:val="00A527AD"/>
    <w:rsid w:val="00A64D62"/>
    <w:rsid w:val="00A718CF"/>
    <w:rsid w:val="00A85D39"/>
    <w:rsid w:val="00AE48A0"/>
    <w:rsid w:val="00AE61BE"/>
    <w:rsid w:val="00AF14FE"/>
    <w:rsid w:val="00B16F25"/>
    <w:rsid w:val="00B24422"/>
    <w:rsid w:val="00B66B81"/>
    <w:rsid w:val="00B80C20"/>
    <w:rsid w:val="00B844FE"/>
    <w:rsid w:val="00B86B4F"/>
    <w:rsid w:val="00BA1F84"/>
    <w:rsid w:val="00BC562B"/>
    <w:rsid w:val="00BF3D41"/>
    <w:rsid w:val="00C24251"/>
    <w:rsid w:val="00C33014"/>
    <w:rsid w:val="00C33434"/>
    <w:rsid w:val="00C34869"/>
    <w:rsid w:val="00C42EB6"/>
    <w:rsid w:val="00C85096"/>
    <w:rsid w:val="00CB1ADC"/>
    <w:rsid w:val="00CB20EF"/>
    <w:rsid w:val="00CC1F3B"/>
    <w:rsid w:val="00CD12CB"/>
    <w:rsid w:val="00CD36CF"/>
    <w:rsid w:val="00CF1DCA"/>
    <w:rsid w:val="00D27695"/>
    <w:rsid w:val="00D579FC"/>
    <w:rsid w:val="00D81C16"/>
    <w:rsid w:val="00D943A3"/>
    <w:rsid w:val="00DE526B"/>
    <w:rsid w:val="00DF199D"/>
    <w:rsid w:val="00DF6FFB"/>
    <w:rsid w:val="00E01542"/>
    <w:rsid w:val="00E27C40"/>
    <w:rsid w:val="00E365F1"/>
    <w:rsid w:val="00E62F48"/>
    <w:rsid w:val="00E831B3"/>
    <w:rsid w:val="00E95FBC"/>
    <w:rsid w:val="00EE28CD"/>
    <w:rsid w:val="00EE70CB"/>
    <w:rsid w:val="00F33ECD"/>
    <w:rsid w:val="00F41CA2"/>
    <w:rsid w:val="00F443C0"/>
    <w:rsid w:val="00F611C7"/>
    <w:rsid w:val="00F62EFB"/>
    <w:rsid w:val="00F84E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2F280"/>
  <w15:chartTrackingRefBased/>
  <w15:docId w15:val="{750F3D36-3366-44E2-859F-C8FD346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F7AD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F7ADB" w:rsidRDefault="0093527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F7ADB" w:rsidRDefault="0093527C" w:rsidP="0093527C">
          <w:pPr>
            <w:pStyle w:val="7CD44D7481684EFBB2169CAE07E0AB861"/>
          </w:pPr>
          <w:r w:rsidRPr="000E19E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F7AD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F7AD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22E8"/>
    <w:rsid w:val="0093527C"/>
    <w:rsid w:val="009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527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352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9DF-F2E4-47EF-BC0F-85915B8F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534</Words>
  <Characters>3195</Characters>
  <Application>Microsoft Office Word</Application>
  <DocSecurity>0</DocSecurity>
  <Lines>228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8</cp:revision>
  <cp:lastPrinted>2021-02-22T19:35:00Z</cp:lastPrinted>
  <dcterms:created xsi:type="dcterms:W3CDTF">2021-10-21T13:52:00Z</dcterms:created>
  <dcterms:modified xsi:type="dcterms:W3CDTF">2022-01-13T17:50:00Z</dcterms:modified>
</cp:coreProperties>
</file>